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89" w:rsidRPr="002E4E89" w:rsidRDefault="002E4E89" w:rsidP="002E4E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E89">
        <w:rPr>
          <w:rFonts w:ascii="Times New Roman" w:hAnsi="Times New Roman" w:cs="Times New Roman"/>
          <w:b/>
          <w:sz w:val="32"/>
          <w:szCs w:val="32"/>
        </w:rPr>
        <w:t>МУНИЦИПАЛЬНОЕ БЮДЖЕТНОЕ ОБРАЗОВАТЕЛЬНОЕ УЧРЕЖДЕНИЕ ДОПОЛНИТЕЛЬНОГО ОБРАЗОВАНИЯ                                                                 «ДЕТСКАЯ ШКОЛА ИСКУССТВ «СИНТЕЗ»</w:t>
      </w:r>
    </w:p>
    <w:p w:rsidR="002E4E89" w:rsidRPr="002E4E89" w:rsidRDefault="002E4E89" w:rsidP="002E4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E89">
        <w:rPr>
          <w:rFonts w:ascii="Times New Roman" w:hAnsi="Times New Roman" w:cs="Times New Roman"/>
          <w:sz w:val="24"/>
          <w:szCs w:val="24"/>
        </w:rPr>
        <w:t xml:space="preserve"> г.о. Серпухов,  </w:t>
      </w:r>
      <w:proofErr w:type="spellStart"/>
      <w:r w:rsidRPr="002E4E89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2E4E89">
        <w:rPr>
          <w:rFonts w:ascii="Times New Roman" w:hAnsi="Times New Roman" w:cs="Times New Roman"/>
          <w:sz w:val="24"/>
          <w:szCs w:val="24"/>
        </w:rPr>
        <w:t xml:space="preserve">. обл.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2E4E89">
        <w:rPr>
          <w:rFonts w:ascii="Times New Roman" w:hAnsi="Times New Roman" w:cs="Times New Roman"/>
          <w:sz w:val="24"/>
          <w:szCs w:val="24"/>
        </w:rPr>
        <w:t xml:space="preserve">тел.  72-64-91;                                                                                    </w:t>
      </w:r>
    </w:p>
    <w:p w:rsidR="002E4E89" w:rsidRPr="002E4E89" w:rsidRDefault="002E4E89" w:rsidP="002E4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E89">
        <w:rPr>
          <w:rFonts w:ascii="Times New Roman" w:hAnsi="Times New Roman" w:cs="Times New Roman"/>
          <w:sz w:val="24"/>
          <w:szCs w:val="24"/>
          <w:u w:val="single"/>
        </w:rPr>
        <w:t xml:space="preserve">ул. </w:t>
      </w:r>
      <w:proofErr w:type="spellStart"/>
      <w:r w:rsidRPr="002E4E89">
        <w:rPr>
          <w:rFonts w:ascii="Times New Roman" w:hAnsi="Times New Roman" w:cs="Times New Roman"/>
          <w:sz w:val="24"/>
          <w:szCs w:val="24"/>
          <w:u w:val="single"/>
        </w:rPr>
        <w:t>Глазовская</w:t>
      </w:r>
      <w:proofErr w:type="spellEnd"/>
      <w:r w:rsidRPr="002E4E89">
        <w:rPr>
          <w:rFonts w:ascii="Times New Roman" w:hAnsi="Times New Roman" w:cs="Times New Roman"/>
          <w:sz w:val="24"/>
          <w:szCs w:val="24"/>
          <w:u w:val="single"/>
        </w:rPr>
        <w:t xml:space="preserve">,  41-а, 142211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2E4E89">
        <w:rPr>
          <w:rFonts w:ascii="Times New Roman" w:hAnsi="Times New Roman" w:cs="Times New Roman"/>
          <w:sz w:val="24"/>
          <w:szCs w:val="24"/>
          <w:u w:val="single"/>
        </w:rPr>
        <w:t>тел/факс 37-17-72</w:t>
      </w:r>
    </w:p>
    <w:p w:rsidR="002E4E89" w:rsidRPr="002E4E89" w:rsidRDefault="002E4E89" w:rsidP="002E4E89">
      <w:pPr>
        <w:tabs>
          <w:tab w:val="left" w:pos="11482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E4E89" w:rsidRPr="002E4E89" w:rsidRDefault="0076468B" w:rsidP="002E4E89">
      <w:pPr>
        <w:tabs>
          <w:tab w:val="left" w:pos="11482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Прейскурант</w:t>
      </w:r>
      <w:bookmarkStart w:id="0" w:name="_GoBack"/>
      <w:bookmarkEnd w:id="0"/>
      <w:r w:rsidR="002E4E89" w:rsidRPr="002E4E89">
        <w:rPr>
          <w:rFonts w:ascii="Times New Roman" w:hAnsi="Times New Roman" w:cs="Times New Roman"/>
          <w:sz w:val="32"/>
          <w:szCs w:val="32"/>
        </w:rPr>
        <w:t xml:space="preserve"> на образовательные услуги по дополнительным образовательным  программам  </w:t>
      </w:r>
    </w:p>
    <w:p w:rsidR="002E4E89" w:rsidRPr="002E4E89" w:rsidRDefault="002E4E89" w:rsidP="002E4E89">
      <w:pPr>
        <w:tabs>
          <w:tab w:val="left" w:pos="11482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E4E89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7386"/>
        <w:gridCol w:w="1292"/>
        <w:gridCol w:w="1269"/>
      </w:tblGrid>
      <w:tr w:rsidR="002E4E89" w:rsidRPr="002E4E89" w:rsidTr="002E4E89">
        <w:tc>
          <w:tcPr>
            <w:tcW w:w="567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97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292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Цена, в рублях</w:t>
            </w:r>
          </w:p>
        </w:tc>
      </w:tr>
      <w:tr w:rsidR="002E4E89" w:rsidRPr="002E4E89" w:rsidTr="002E4E89">
        <w:tc>
          <w:tcPr>
            <w:tcW w:w="567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97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Аккордеон, баян</w:t>
            </w:r>
          </w:p>
        </w:tc>
        <w:tc>
          <w:tcPr>
            <w:tcW w:w="1292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276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2E4E89" w:rsidRPr="002E4E89" w:rsidTr="002E4E89">
        <w:tc>
          <w:tcPr>
            <w:tcW w:w="567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97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Оркестровые инструменты (смычковые, духовые)</w:t>
            </w:r>
          </w:p>
        </w:tc>
        <w:tc>
          <w:tcPr>
            <w:tcW w:w="1292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276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2E4E89" w:rsidRPr="002E4E89" w:rsidTr="002E4E89">
        <w:tc>
          <w:tcPr>
            <w:tcW w:w="567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97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292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276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2E4E89" w:rsidRPr="002E4E89" w:rsidTr="002E4E89">
        <w:tc>
          <w:tcPr>
            <w:tcW w:w="567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97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292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276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2E4E89" w:rsidRPr="002E4E89" w:rsidTr="002E4E89">
        <w:tc>
          <w:tcPr>
            <w:tcW w:w="567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97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 xml:space="preserve"> Гитара</w:t>
            </w:r>
          </w:p>
        </w:tc>
        <w:tc>
          <w:tcPr>
            <w:tcW w:w="1292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276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2E4E89" w:rsidRPr="002E4E89" w:rsidTr="002E4E89">
        <w:tc>
          <w:tcPr>
            <w:tcW w:w="567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97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1292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276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</w:tr>
      <w:tr w:rsidR="002E4E89" w:rsidRPr="002E4E89" w:rsidTr="002E4E89">
        <w:tc>
          <w:tcPr>
            <w:tcW w:w="567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97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Цирковое искусство</w:t>
            </w:r>
          </w:p>
        </w:tc>
        <w:tc>
          <w:tcPr>
            <w:tcW w:w="1292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276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E4E89" w:rsidRPr="002E4E89" w:rsidTr="002E4E89">
        <w:tc>
          <w:tcPr>
            <w:tcW w:w="567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97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Хоровое искусство</w:t>
            </w:r>
          </w:p>
        </w:tc>
        <w:tc>
          <w:tcPr>
            <w:tcW w:w="1292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276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E4E89" w:rsidRPr="002E4E89" w:rsidTr="002E4E89">
        <w:tc>
          <w:tcPr>
            <w:tcW w:w="567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97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1292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276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2E4E89" w:rsidRPr="002E4E89" w:rsidTr="002E4E89">
        <w:tc>
          <w:tcPr>
            <w:tcW w:w="567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97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92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276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2E4E89" w:rsidRPr="002E4E89" w:rsidTr="002E4E89">
        <w:tc>
          <w:tcPr>
            <w:tcW w:w="567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97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292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276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</w:tr>
      <w:tr w:rsidR="002E4E89" w:rsidRPr="002E4E89" w:rsidTr="002E4E89">
        <w:tc>
          <w:tcPr>
            <w:tcW w:w="567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97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Инструменты эстрадного оркестра</w:t>
            </w:r>
          </w:p>
        </w:tc>
        <w:tc>
          <w:tcPr>
            <w:tcW w:w="1292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276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</w:tr>
      <w:tr w:rsidR="002E4E89" w:rsidRPr="002E4E89" w:rsidTr="002E4E89">
        <w:tc>
          <w:tcPr>
            <w:tcW w:w="567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97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Эстрадно-джазовые инструменты</w:t>
            </w:r>
          </w:p>
        </w:tc>
        <w:tc>
          <w:tcPr>
            <w:tcW w:w="1292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276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2E4E89" w:rsidRPr="002E4E89" w:rsidTr="002E4E89">
        <w:tc>
          <w:tcPr>
            <w:tcW w:w="567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97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1292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276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2E4E89" w:rsidRPr="002E4E89" w:rsidTr="002E4E89">
        <w:tc>
          <w:tcPr>
            <w:tcW w:w="567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497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Ансамбль (эстрадный, джазовый, классический, хореографический)</w:t>
            </w:r>
          </w:p>
        </w:tc>
        <w:tc>
          <w:tcPr>
            <w:tcW w:w="1292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276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2E4E89" w:rsidRPr="002E4E89" w:rsidTr="002E4E89">
        <w:tc>
          <w:tcPr>
            <w:tcW w:w="567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497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Урок по выбору индивидуальный с концертмейстером</w:t>
            </w:r>
          </w:p>
        </w:tc>
        <w:tc>
          <w:tcPr>
            <w:tcW w:w="1292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276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E4E89" w:rsidRPr="002E4E89" w:rsidTr="002E4E89">
        <w:tc>
          <w:tcPr>
            <w:tcW w:w="567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497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 xml:space="preserve">Урок по выбору индивидуальный </w:t>
            </w:r>
          </w:p>
        </w:tc>
        <w:tc>
          <w:tcPr>
            <w:tcW w:w="1292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276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E4E89" w:rsidRPr="002E4E89" w:rsidTr="002E4E89">
        <w:tc>
          <w:tcPr>
            <w:tcW w:w="567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497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 xml:space="preserve">Урок по выбору в группе  </w:t>
            </w:r>
          </w:p>
        </w:tc>
        <w:tc>
          <w:tcPr>
            <w:tcW w:w="1292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276" w:type="dxa"/>
          </w:tcPr>
          <w:p w:rsidR="002E4E89" w:rsidRPr="002E4E89" w:rsidRDefault="002E4E89" w:rsidP="002E4E89">
            <w:pPr>
              <w:tabs>
                <w:tab w:val="left" w:pos="1148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2E4E89" w:rsidRPr="002E4E89" w:rsidRDefault="002E4E89" w:rsidP="002E4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E89">
        <w:rPr>
          <w:rFonts w:ascii="Times New Roman" w:hAnsi="Times New Roman" w:cs="Times New Roman"/>
          <w:sz w:val="24"/>
          <w:szCs w:val="24"/>
        </w:rPr>
        <w:t xml:space="preserve">     На основании Федерального закона «О государственной социальной помощи» от 17.07.1999 г. (редакция от 24.07.2009 № 213-ФЗ); Федерального закона от 29.12.2015 № 388-ФЗ    предоставить льготы по платным услугам для следующих социально малообеспеченных категорий граждан: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7977"/>
        <w:gridCol w:w="1550"/>
      </w:tblGrid>
      <w:tr w:rsidR="002E4E89" w:rsidRPr="002E4E89" w:rsidTr="002E4E89">
        <w:tc>
          <w:tcPr>
            <w:tcW w:w="993" w:type="dxa"/>
          </w:tcPr>
          <w:p w:rsidR="002E4E89" w:rsidRPr="002E4E89" w:rsidRDefault="002E4E89" w:rsidP="002E4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79" w:type="dxa"/>
          </w:tcPr>
          <w:p w:rsidR="002E4E89" w:rsidRPr="002E4E89" w:rsidRDefault="002E4E89" w:rsidP="002E4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1560" w:type="dxa"/>
          </w:tcPr>
          <w:p w:rsidR="002E4E89" w:rsidRPr="002E4E89" w:rsidRDefault="002E4E89" w:rsidP="002E4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 xml:space="preserve">Размер льготы в% </w:t>
            </w:r>
          </w:p>
        </w:tc>
      </w:tr>
      <w:tr w:rsidR="002E4E89" w:rsidRPr="002E4E89" w:rsidTr="002E4E89">
        <w:tc>
          <w:tcPr>
            <w:tcW w:w="993" w:type="dxa"/>
          </w:tcPr>
          <w:p w:rsidR="002E4E89" w:rsidRPr="002E4E89" w:rsidRDefault="002E4E89" w:rsidP="002E4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2E4E89" w:rsidRPr="002E4E89" w:rsidRDefault="002E4E89" w:rsidP="002E4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Дети одиноких матерей</w:t>
            </w:r>
          </w:p>
        </w:tc>
        <w:tc>
          <w:tcPr>
            <w:tcW w:w="1560" w:type="dxa"/>
          </w:tcPr>
          <w:p w:rsidR="002E4E89" w:rsidRPr="002E4E89" w:rsidRDefault="002E4E89" w:rsidP="002E4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2E4E89" w:rsidRPr="002E4E89" w:rsidTr="002E4E89">
        <w:tc>
          <w:tcPr>
            <w:tcW w:w="993" w:type="dxa"/>
          </w:tcPr>
          <w:p w:rsidR="002E4E89" w:rsidRPr="002E4E89" w:rsidRDefault="002E4E89" w:rsidP="002E4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2E4E89" w:rsidRPr="002E4E89" w:rsidRDefault="002E4E89" w:rsidP="002E4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Дети из семей, потерявших кормильца</w:t>
            </w:r>
          </w:p>
        </w:tc>
        <w:tc>
          <w:tcPr>
            <w:tcW w:w="1560" w:type="dxa"/>
          </w:tcPr>
          <w:p w:rsidR="002E4E89" w:rsidRPr="002E4E89" w:rsidRDefault="002E4E89" w:rsidP="002E4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2E4E89" w:rsidRPr="002E4E89" w:rsidTr="002E4E89">
        <w:tc>
          <w:tcPr>
            <w:tcW w:w="993" w:type="dxa"/>
          </w:tcPr>
          <w:p w:rsidR="002E4E89" w:rsidRPr="002E4E89" w:rsidRDefault="002E4E89" w:rsidP="002E4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2E4E89" w:rsidRPr="002E4E89" w:rsidRDefault="002E4E89" w:rsidP="002E4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1560" w:type="dxa"/>
          </w:tcPr>
          <w:p w:rsidR="002E4E89" w:rsidRPr="002E4E89" w:rsidRDefault="002E4E89" w:rsidP="002E4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2E4E89" w:rsidRPr="002E4E89" w:rsidTr="002E4E89">
        <w:tc>
          <w:tcPr>
            <w:tcW w:w="993" w:type="dxa"/>
          </w:tcPr>
          <w:p w:rsidR="002E4E89" w:rsidRPr="002E4E89" w:rsidRDefault="002E4E89" w:rsidP="002E4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2E4E89" w:rsidRPr="002E4E89" w:rsidRDefault="002E4E89" w:rsidP="002E4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Дети-сироты, имеющие опекунов</w:t>
            </w:r>
          </w:p>
        </w:tc>
        <w:tc>
          <w:tcPr>
            <w:tcW w:w="1560" w:type="dxa"/>
          </w:tcPr>
          <w:p w:rsidR="002E4E89" w:rsidRPr="002E4E89" w:rsidRDefault="002E4E89" w:rsidP="002E4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2E4E89" w:rsidRPr="002E4E89" w:rsidTr="002E4E89">
        <w:tc>
          <w:tcPr>
            <w:tcW w:w="993" w:type="dxa"/>
          </w:tcPr>
          <w:p w:rsidR="002E4E89" w:rsidRPr="002E4E89" w:rsidRDefault="002E4E89" w:rsidP="002E4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79" w:type="dxa"/>
          </w:tcPr>
          <w:p w:rsidR="002E4E89" w:rsidRPr="002E4E89" w:rsidRDefault="002E4E89" w:rsidP="002E4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Дети-сироты, воспитанники детских домов и социальных приютов</w:t>
            </w:r>
          </w:p>
        </w:tc>
        <w:tc>
          <w:tcPr>
            <w:tcW w:w="1560" w:type="dxa"/>
          </w:tcPr>
          <w:p w:rsidR="002E4E89" w:rsidRPr="002E4E89" w:rsidRDefault="002E4E89" w:rsidP="002E4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E4E89" w:rsidRPr="002E4E89" w:rsidTr="002E4E89">
        <w:tc>
          <w:tcPr>
            <w:tcW w:w="993" w:type="dxa"/>
          </w:tcPr>
          <w:p w:rsidR="002E4E89" w:rsidRPr="002E4E89" w:rsidRDefault="002E4E89" w:rsidP="002E4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79" w:type="dxa"/>
          </w:tcPr>
          <w:p w:rsidR="002E4E89" w:rsidRPr="002E4E89" w:rsidRDefault="002E4E89" w:rsidP="002E4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 xml:space="preserve">Дети, родители которых </w:t>
            </w:r>
            <w:proofErr w:type="gramStart"/>
            <w:r w:rsidRPr="002E4E89">
              <w:rPr>
                <w:rFonts w:ascii="Times New Roman" w:hAnsi="Times New Roman" w:cs="Times New Roman"/>
                <w:sz w:val="24"/>
                <w:szCs w:val="24"/>
              </w:rPr>
              <w:t xml:space="preserve">являются:   </w:t>
            </w:r>
            <w:proofErr w:type="gramEnd"/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-инвалидами 1-ой группы</w:t>
            </w:r>
          </w:p>
          <w:p w:rsidR="002E4E89" w:rsidRPr="002E4E89" w:rsidRDefault="002E4E89" w:rsidP="002E4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-инвалидами 2-ой группы</w:t>
            </w:r>
          </w:p>
        </w:tc>
        <w:tc>
          <w:tcPr>
            <w:tcW w:w="1560" w:type="dxa"/>
          </w:tcPr>
          <w:p w:rsidR="002E4E89" w:rsidRPr="002E4E89" w:rsidRDefault="002E4E89" w:rsidP="002E4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2E4E89" w:rsidRPr="002E4E89" w:rsidRDefault="002E4E89" w:rsidP="002E4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2E4E89" w:rsidRPr="002E4E89" w:rsidTr="002E4E89">
        <w:tc>
          <w:tcPr>
            <w:tcW w:w="993" w:type="dxa"/>
          </w:tcPr>
          <w:p w:rsidR="002E4E89" w:rsidRPr="002E4E89" w:rsidRDefault="002E4E89" w:rsidP="002E4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79" w:type="dxa"/>
          </w:tcPr>
          <w:p w:rsidR="002E4E89" w:rsidRPr="002E4E89" w:rsidRDefault="002E4E89" w:rsidP="002E4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Дети с ОВЗ и имеющие инвалидность</w:t>
            </w:r>
          </w:p>
        </w:tc>
        <w:tc>
          <w:tcPr>
            <w:tcW w:w="1560" w:type="dxa"/>
          </w:tcPr>
          <w:p w:rsidR="002E4E89" w:rsidRPr="002E4E89" w:rsidRDefault="002E4E89" w:rsidP="002E4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2E4E89" w:rsidRPr="002E4E89" w:rsidTr="002E4E89">
        <w:tc>
          <w:tcPr>
            <w:tcW w:w="993" w:type="dxa"/>
          </w:tcPr>
          <w:p w:rsidR="002E4E89" w:rsidRPr="002E4E89" w:rsidRDefault="002E4E89" w:rsidP="002E4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79" w:type="dxa"/>
          </w:tcPr>
          <w:p w:rsidR="002E4E89" w:rsidRPr="002E4E89" w:rsidRDefault="002E4E89" w:rsidP="002E4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Дети, родители которых работают в учреждениях культуры г.о. Серпухов</w:t>
            </w:r>
          </w:p>
        </w:tc>
        <w:tc>
          <w:tcPr>
            <w:tcW w:w="1560" w:type="dxa"/>
          </w:tcPr>
          <w:p w:rsidR="002E4E89" w:rsidRPr="002E4E89" w:rsidRDefault="002E4E89" w:rsidP="002E4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2E4E89" w:rsidRPr="002E4E89" w:rsidTr="002E4E89">
        <w:tc>
          <w:tcPr>
            <w:tcW w:w="993" w:type="dxa"/>
          </w:tcPr>
          <w:p w:rsidR="002E4E89" w:rsidRPr="002E4E89" w:rsidRDefault="002E4E89" w:rsidP="002E4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79" w:type="dxa"/>
          </w:tcPr>
          <w:p w:rsidR="002E4E89" w:rsidRPr="002E4E89" w:rsidRDefault="002E4E89" w:rsidP="002E4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 xml:space="preserve">Семьи, в которых двое и более детей обучаются в МОУ ДО ДШИ «Синтез»: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за второго ребенка</w:t>
            </w:r>
          </w:p>
          <w:p w:rsidR="002E4E89" w:rsidRPr="002E4E89" w:rsidRDefault="002E4E89" w:rsidP="002E4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за третьего и последующих детей</w:t>
            </w:r>
          </w:p>
        </w:tc>
        <w:tc>
          <w:tcPr>
            <w:tcW w:w="1560" w:type="dxa"/>
          </w:tcPr>
          <w:p w:rsidR="002E4E89" w:rsidRPr="002E4E89" w:rsidRDefault="002E4E89" w:rsidP="002E4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89" w:rsidRPr="002E4E89" w:rsidRDefault="002E4E89" w:rsidP="002E4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2E4E89" w:rsidRPr="002E4E89" w:rsidRDefault="002E4E89" w:rsidP="002E4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</w:tbl>
    <w:p w:rsidR="007D61B6" w:rsidRPr="002E4E89" w:rsidRDefault="002E4E89" w:rsidP="002E4E89">
      <w:pPr>
        <w:tabs>
          <w:tab w:val="left" w:pos="114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E89">
        <w:rPr>
          <w:rFonts w:ascii="Times New Roman" w:hAnsi="Times New Roman" w:cs="Times New Roman"/>
          <w:sz w:val="24"/>
          <w:szCs w:val="24"/>
        </w:rPr>
        <w:t xml:space="preserve"> В случае, если ребенок имеет право на предоставление двух и более льгот, применяется одна – наибольшая.</w:t>
      </w:r>
    </w:p>
    <w:sectPr w:rsidR="007D61B6" w:rsidRPr="002E4E89" w:rsidSect="002E4E89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89"/>
    <w:rsid w:val="002E4E89"/>
    <w:rsid w:val="0076468B"/>
    <w:rsid w:val="009171B6"/>
    <w:rsid w:val="00D14870"/>
    <w:rsid w:val="00E6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2DB3"/>
  <w15:docId w15:val="{7B588E08-067F-458C-9E5E-5C671C55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E89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89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Polly</cp:lastModifiedBy>
  <cp:revision>2</cp:revision>
  <dcterms:created xsi:type="dcterms:W3CDTF">2019-09-27T13:03:00Z</dcterms:created>
  <dcterms:modified xsi:type="dcterms:W3CDTF">2019-09-27T13:03:00Z</dcterms:modified>
</cp:coreProperties>
</file>